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24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ABA4676">
      <w:pPr>
        <w:pStyle w:val="10"/>
        <w:jc w:val="center"/>
        <w:rPr>
          <w:rFonts w:hint="eastAsia"/>
          <w:lang w:val="en-US" w:eastAsia="zh-CN"/>
        </w:rPr>
      </w:pPr>
    </w:p>
    <w:p w14:paraId="4AFBD76F">
      <w:pPr>
        <w:spacing w:line="56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  <w:bookmarkStart w:id="0" w:name="_GoBack"/>
      <w:r>
        <w:rPr>
          <w:rFonts w:hint="default" w:ascii="Nimbus Roman No9 L" w:hAnsi="Nimbus Roman No9 L" w:eastAsia="方正小标宋_GBK" w:cs="Nimbus Roman No9 L"/>
          <w:sz w:val="44"/>
          <w:szCs w:val="44"/>
        </w:rPr>
        <w:t>2025年度新疆社会学学术年会征文回执表</w:t>
      </w:r>
    </w:p>
    <w:bookmarkEnd w:id="0"/>
    <w:tbl>
      <w:tblPr>
        <w:tblStyle w:val="7"/>
        <w:tblpPr w:leftFromText="180" w:rightFromText="180" w:vertAnchor="text" w:horzAnchor="page" w:tblpX="1504" w:tblpY="276"/>
        <w:tblOverlap w:val="never"/>
        <w:tblW w:w="91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5"/>
        <w:gridCol w:w="1581"/>
        <w:gridCol w:w="174"/>
        <w:gridCol w:w="667"/>
        <w:gridCol w:w="389"/>
        <w:gridCol w:w="843"/>
        <w:gridCol w:w="564"/>
        <w:gridCol w:w="6"/>
        <w:gridCol w:w="1476"/>
        <w:gridCol w:w="264"/>
        <w:gridCol w:w="124"/>
        <w:gridCol w:w="617"/>
        <w:gridCol w:w="999"/>
      </w:tblGrid>
      <w:tr w14:paraId="6DD0B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4DD9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86489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6C0D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C9DE2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918CD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0451D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025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281289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申报专场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2AD2F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/>
            <w:noWrap w:val="0"/>
            <w:vAlign w:val="center"/>
          </w:tcPr>
          <w:p w14:paraId="453CD3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407" w:type="dxa"/>
            <w:gridSpan w:val="2"/>
            <w:shd w:val="clear"/>
            <w:noWrap w:val="0"/>
            <w:vAlign w:val="center"/>
          </w:tcPr>
          <w:p w14:paraId="7F999A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0" w:type="dxa"/>
            <w:gridSpan w:val="4"/>
            <w:shd w:val="clear"/>
            <w:noWrap w:val="0"/>
            <w:vAlign w:val="center"/>
          </w:tcPr>
          <w:p w14:paraId="085280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65A7A0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562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58001D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7704" w:type="dxa"/>
            <w:gridSpan w:val="12"/>
            <w:noWrap w:val="0"/>
            <w:vAlign w:val="center"/>
          </w:tcPr>
          <w:p w14:paraId="77EF36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6C8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73" w:type="dxa"/>
            <w:gridSpan w:val="2"/>
            <w:noWrap w:val="0"/>
            <w:vAlign w:val="center"/>
          </w:tcPr>
          <w:p w14:paraId="0463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 w14:paraId="6FAB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81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9FF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（专业技术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）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7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是否参会</w:t>
            </w:r>
          </w:p>
        </w:tc>
      </w:tr>
      <w:tr w14:paraId="4A22B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09FC03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第一作者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 w14:paraId="780E48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EFA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878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E31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C9E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14AC05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 w14:paraId="0D946F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F75D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DCD7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24B7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350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473" w:type="dxa"/>
            <w:gridSpan w:val="2"/>
            <w:noWrap w:val="0"/>
            <w:vAlign w:val="center"/>
          </w:tcPr>
          <w:p w14:paraId="29CEA67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摘要</w:t>
            </w:r>
          </w:p>
        </w:tc>
        <w:tc>
          <w:tcPr>
            <w:tcW w:w="770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67AB2325">
            <w:pPr>
              <w:pStyle w:val="5"/>
              <w:ind w:left="0" w:leftChars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92B5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80EB40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36BC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86E66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318A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235CCA">
            <w:pPr>
              <w:pStyle w:val="2"/>
              <w:rPr>
                <w:rFonts w:hint="eastAsia"/>
              </w:rPr>
            </w:pPr>
          </w:p>
          <w:p w14:paraId="591F122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9CB8C04">
            <w:pPr>
              <w:pStyle w:val="2"/>
              <w:rPr>
                <w:rFonts w:hint="eastAsia"/>
              </w:rPr>
            </w:pPr>
          </w:p>
        </w:tc>
      </w:tr>
      <w:tr w14:paraId="5460E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473" w:type="dxa"/>
            <w:gridSpan w:val="2"/>
            <w:noWrap w:val="0"/>
            <w:vAlign w:val="center"/>
          </w:tcPr>
          <w:p w14:paraId="3F68480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提纲</w:t>
            </w:r>
          </w:p>
        </w:tc>
        <w:tc>
          <w:tcPr>
            <w:tcW w:w="770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26DEE63A">
            <w:pPr>
              <w:pStyle w:val="3"/>
              <w:ind w:firstLine="4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DD58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50AB4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21E4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229B52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6319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F5AAD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1BE4B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5C0458">
            <w:pPr>
              <w:pStyle w:val="2"/>
              <w:rPr>
                <w:rFonts w:hint="eastAsia"/>
              </w:rPr>
            </w:pPr>
          </w:p>
        </w:tc>
      </w:tr>
      <w:tr w14:paraId="78E7F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8" w:type="dxa"/>
            <w:vMerge w:val="restart"/>
            <w:noWrap w:val="0"/>
            <w:vAlign w:val="center"/>
          </w:tcPr>
          <w:p w14:paraId="75F0A8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 w14:paraId="11B313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172136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 w14:paraId="61635D5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476" w:type="dxa"/>
            <w:noWrap w:val="0"/>
            <w:vAlign w:val="center"/>
          </w:tcPr>
          <w:p w14:paraId="0B6AB2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 w14:paraId="110560A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重复率</w:t>
            </w:r>
          </w:p>
        </w:tc>
        <w:tc>
          <w:tcPr>
            <w:tcW w:w="999" w:type="dxa"/>
            <w:noWrap w:val="0"/>
            <w:vAlign w:val="center"/>
          </w:tcPr>
          <w:p w14:paraId="6BBBB1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669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18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380CBCE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9" w:type="dxa"/>
            <w:gridSpan w:val="13"/>
            <w:tcBorders>
              <w:bottom w:val="single" w:color="auto" w:sz="8" w:space="0"/>
            </w:tcBorders>
            <w:noWrap w:val="0"/>
            <w:vAlign w:val="top"/>
          </w:tcPr>
          <w:p w14:paraId="65711BC0">
            <w:pPr>
              <w:spacing w:line="560" w:lineRule="exact"/>
              <w:rPr>
                <w:rFonts w:hint="eastAsia"/>
              </w:rPr>
            </w:pPr>
          </w:p>
          <w:p w14:paraId="4574FC8D">
            <w:pPr>
              <w:spacing w:line="560" w:lineRule="exact"/>
              <w:ind w:firstLine="3570" w:firstLineChars="1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申报单位：（盖章）</w:t>
            </w:r>
          </w:p>
          <w:p w14:paraId="26339156">
            <w:pPr>
              <w:pStyle w:val="4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 w14:paraId="398938D8">
      <w:pPr>
        <w:spacing w:line="240" w:lineRule="auto"/>
        <w:rPr>
          <w:sz w:val="10"/>
          <w:szCs w:val="10"/>
        </w:rPr>
      </w:pPr>
    </w:p>
    <w:sectPr>
      <w:footerReference r:id="rId3" w:type="default"/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F19C6D-3FD3-4928-9E1B-5A016E41C6D9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433A8B22-A4D7-4F93-8730-A53CEC24FE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9B9A7F-FDA1-4A59-A46F-A8CA60D627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9155AC2-8A81-42E5-B6F3-15E20B8AB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2305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9D6C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69D6C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8518D"/>
    <w:rsid w:val="1E350B19"/>
    <w:rsid w:val="428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</w:rPr>
  </w:style>
  <w:style w:type="paragraph" w:styleId="4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0</Lines>
  <Paragraphs>0</Paragraphs>
  <TotalTime>9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2025-04-28T08:47:00Z</dcterms:created>
  <dc:creator>貂蝉妹妹的潘塔Q</dc:creator>
  <cp:lastModifiedBy>阳光底下吃橘子</cp:lastModifiedBy>
  <dcterms:modified xsi:type="dcterms:W3CDTF">2025-05-09T04:48:29Z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0F0A604F4FC04E6096FFAA0352EC2B84_13</vt:lpwstr>
  </property>
  <property fmtid="{D5CDD505-2E9C-101B-9397-08002B2CF9AE}" pid="4" name="KSOTemplateDocerSaveRecord">
    <vt:lpwstr>eyJoZGlkIjoiZTU2OTU1YzcxZTY5OTM1ZTQwY2M0ODdmOWY1MjA0MTMiLCJ1c2VySWQiOiIyNTI5MTc5NzkifQ==</vt:lpwstr>
  </property>
</Properties>
</file>